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393" w14:textId="52BF7476" w:rsidR="0035732C" w:rsidRDefault="0035732C" w:rsidP="00FE0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5732C">
        <w:rPr>
          <w:rFonts w:ascii="Times New Roman" w:hAnsi="Times New Roman" w:cs="Times New Roman"/>
          <w:b/>
          <w:bCs/>
          <w:sz w:val="52"/>
          <w:szCs w:val="52"/>
        </w:rPr>
        <w:t>Акционерное общество</w:t>
      </w:r>
    </w:p>
    <w:p w14:paraId="552C102B" w14:textId="62FA6C3A" w:rsidR="001D7F12" w:rsidRDefault="0035732C" w:rsidP="00FE0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5732C">
        <w:rPr>
          <w:rFonts w:ascii="Times New Roman" w:hAnsi="Times New Roman" w:cs="Times New Roman"/>
          <w:b/>
          <w:bCs/>
          <w:sz w:val="52"/>
          <w:szCs w:val="52"/>
        </w:rPr>
        <w:t>«Центр эндохирургии и литотрипсии»</w:t>
      </w:r>
    </w:p>
    <w:p w14:paraId="1DF6A87E" w14:textId="50C6D561" w:rsidR="0035732C" w:rsidRPr="001321D1" w:rsidRDefault="0035732C" w:rsidP="00357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101"/>
        <w:gridCol w:w="406"/>
        <w:gridCol w:w="4414"/>
      </w:tblGrid>
      <w:tr w:rsidR="00311DF5" w:rsidRPr="00311DF5" w14:paraId="78DFDFC0" w14:textId="77777777" w:rsidTr="00311DF5">
        <w:trPr>
          <w:jc w:val="center"/>
        </w:trPr>
        <w:tc>
          <w:tcPr>
            <w:tcW w:w="9351" w:type="dxa"/>
            <w:gridSpan w:val="4"/>
          </w:tcPr>
          <w:p w14:paraId="76BAD73B" w14:textId="29735301" w:rsidR="00311DF5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Медицинские н</w:t>
            </w:r>
            <w:r w:rsidR="00311DF5" w:rsidRPr="00311DF5">
              <w:rPr>
                <w:color w:val="000000" w:themeColor="text1"/>
              </w:rPr>
              <w:t xml:space="preserve">аправления </w:t>
            </w:r>
            <w:r w:rsidR="00311DF5">
              <w:rPr>
                <w:color w:val="000000" w:themeColor="text1"/>
              </w:rPr>
              <w:t>клиники АО «ЦЭЛТ»</w:t>
            </w:r>
          </w:p>
        </w:tc>
      </w:tr>
      <w:tr w:rsidR="00311DF5" w:rsidRPr="00311DF5" w14:paraId="64181313" w14:textId="77777777" w:rsidTr="00311DF5">
        <w:trPr>
          <w:jc w:val="center"/>
        </w:trPr>
        <w:tc>
          <w:tcPr>
            <w:tcW w:w="430" w:type="dxa"/>
          </w:tcPr>
          <w:p w14:paraId="1318278E" w14:textId="23EEA233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А</w:t>
            </w:r>
          </w:p>
        </w:tc>
        <w:tc>
          <w:tcPr>
            <w:tcW w:w="4101" w:type="dxa"/>
          </w:tcPr>
          <w:p w14:paraId="44C580C8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5" w:history="1">
              <w:proofErr w:type="spellStart"/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Алгология</w:t>
              </w:r>
              <w:proofErr w:type="spellEnd"/>
            </w:hyperlink>
          </w:p>
          <w:p w14:paraId="67EA466E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6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Аллергология</w:t>
              </w:r>
            </w:hyperlink>
          </w:p>
          <w:p w14:paraId="219CD8A2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7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Анестезиология, реанимация и интенсивная терапия</w:t>
              </w:r>
            </w:hyperlink>
          </w:p>
          <w:p w14:paraId="20B23546" w14:textId="68373551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8" w:history="1">
              <w:proofErr w:type="spellStart"/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Аритмология</w:t>
              </w:r>
              <w:proofErr w:type="spellEnd"/>
            </w:hyperlink>
          </w:p>
        </w:tc>
        <w:tc>
          <w:tcPr>
            <w:tcW w:w="406" w:type="dxa"/>
          </w:tcPr>
          <w:p w14:paraId="73F3BB45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П</w:t>
            </w:r>
          </w:p>
          <w:p w14:paraId="6FB28B3B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  <w:tc>
          <w:tcPr>
            <w:tcW w:w="4414" w:type="dxa"/>
          </w:tcPr>
          <w:p w14:paraId="16134245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9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Педиатрия</w:t>
              </w:r>
            </w:hyperlink>
          </w:p>
          <w:p w14:paraId="7BE20B6F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0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Пластическая хирургия</w:t>
              </w:r>
            </w:hyperlink>
          </w:p>
          <w:p w14:paraId="29DD9C19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1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Проктология</w:t>
              </w:r>
            </w:hyperlink>
          </w:p>
          <w:p w14:paraId="35BA2334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2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Психиатрия</w:t>
              </w:r>
            </w:hyperlink>
          </w:p>
          <w:p w14:paraId="40E55D9A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3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Психология</w:t>
              </w:r>
            </w:hyperlink>
          </w:p>
          <w:p w14:paraId="3A44C35F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4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Пульмонология</w:t>
              </w:r>
            </w:hyperlink>
          </w:p>
          <w:p w14:paraId="2F94373E" w14:textId="77777777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</w:tr>
      <w:tr w:rsidR="00311DF5" w:rsidRPr="00311DF5" w14:paraId="4A5FB07D" w14:textId="77777777" w:rsidTr="00311DF5">
        <w:trPr>
          <w:jc w:val="center"/>
        </w:trPr>
        <w:tc>
          <w:tcPr>
            <w:tcW w:w="430" w:type="dxa"/>
          </w:tcPr>
          <w:p w14:paraId="64B171C6" w14:textId="18DAF01A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Б</w:t>
            </w:r>
          </w:p>
        </w:tc>
        <w:tc>
          <w:tcPr>
            <w:tcW w:w="4101" w:type="dxa"/>
          </w:tcPr>
          <w:p w14:paraId="0666A428" w14:textId="6F8CEA5D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5" w:history="1">
              <w:proofErr w:type="spellStart"/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Бариатрическая</w:t>
              </w:r>
              <w:proofErr w:type="spellEnd"/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 xml:space="preserve"> хирургия</w:t>
              </w:r>
            </w:hyperlink>
          </w:p>
        </w:tc>
        <w:tc>
          <w:tcPr>
            <w:tcW w:w="406" w:type="dxa"/>
          </w:tcPr>
          <w:p w14:paraId="42C460CB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Р</w:t>
            </w:r>
          </w:p>
          <w:p w14:paraId="2AB4433C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50821FB2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6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Ревматология</w:t>
              </w:r>
            </w:hyperlink>
          </w:p>
          <w:p w14:paraId="6084312F" w14:textId="655425B3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7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Рентгенология</w:t>
              </w:r>
            </w:hyperlink>
          </w:p>
        </w:tc>
      </w:tr>
      <w:tr w:rsidR="00311DF5" w:rsidRPr="00311DF5" w14:paraId="4B27D084" w14:textId="77777777" w:rsidTr="00311DF5">
        <w:trPr>
          <w:jc w:val="center"/>
        </w:trPr>
        <w:tc>
          <w:tcPr>
            <w:tcW w:w="430" w:type="dxa"/>
          </w:tcPr>
          <w:p w14:paraId="567F71B6" w14:textId="10494A4A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Г</w:t>
            </w:r>
          </w:p>
        </w:tc>
        <w:tc>
          <w:tcPr>
            <w:tcW w:w="4101" w:type="dxa"/>
          </w:tcPr>
          <w:p w14:paraId="3758EEC6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8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Гастроэнтерология</w:t>
              </w:r>
            </w:hyperlink>
          </w:p>
          <w:p w14:paraId="69CCF27A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19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Гематология</w:t>
              </w:r>
            </w:hyperlink>
          </w:p>
          <w:p w14:paraId="767F1646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0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Гепатология</w:t>
              </w:r>
            </w:hyperlink>
          </w:p>
          <w:p w14:paraId="723A259C" w14:textId="1D36437B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1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Гинекология</w:t>
              </w:r>
            </w:hyperlink>
          </w:p>
        </w:tc>
        <w:tc>
          <w:tcPr>
            <w:tcW w:w="406" w:type="dxa"/>
          </w:tcPr>
          <w:p w14:paraId="43996FF5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С</w:t>
            </w:r>
          </w:p>
          <w:p w14:paraId="3BC1D15A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4836DE1C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2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Сердечно-сосудистая хирургия</w:t>
              </w:r>
            </w:hyperlink>
          </w:p>
          <w:p w14:paraId="7BF3A964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3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Сестринский уход</w:t>
              </w:r>
            </w:hyperlink>
          </w:p>
          <w:p w14:paraId="4DB65DA2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4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Стоматология</w:t>
              </w:r>
            </w:hyperlink>
          </w:p>
          <w:p w14:paraId="158930F4" w14:textId="1A37AF7E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5" w:history="1">
              <w:proofErr w:type="spellStart"/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Сурдология</w:t>
              </w:r>
              <w:proofErr w:type="spellEnd"/>
            </w:hyperlink>
          </w:p>
        </w:tc>
      </w:tr>
      <w:tr w:rsidR="00311DF5" w:rsidRPr="00311DF5" w14:paraId="0BA7AF61" w14:textId="77777777" w:rsidTr="00311DF5">
        <w:trPr>
          <w:jc w:val="center"/>
        </w:trPr>
        <w:tc>
          <w:tcPr>
            <w:tcW w:w="430" w:type="dxa"/>
          </w:tcPr>
          <w:p w14:paraId="532CCA51" w14:textId="2D252551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Д</w:t>
            </w:r>
          </w:p>
        </w:tc>
        <w:tc>
          <w:tcPr>
            <w:tcW w:w="4101" w:type="dxa"/>
          </w:tcPr>
          <w:p w14:paraId="721DA531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6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Дерматовенерология</w:t>
              </w:r>
            </w:hyperlink>
          </w:p>
          <w:p w14:paraId="785A79B6" w14:textId="68EA85B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7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Диагностика</w:t>
              </w:r>
            </w:hyperlink>
          </w:p>
        </w:tc>
        <w:tc>
          <w:tcPr>
            <w:tcW w:w="406" w:type="dxa"/>
          </w:tcPr>
          <w:p w14:paraId="02F994C7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Т</w:t>
            </w:r>
          </w:p>
          <w:p w14:paraId="41FC37B9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6F6BA70D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8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Терапия</w:t>
              </w:r>
            </w:hyperlink>
          </w:p>
          <w:p w14:paraId="0FF48D72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29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Травматология и ортопедия</w:t>
              </w:r>
            </w:hyperlink>
          </w:p>
          <w:p w14:paraId="03F290BF" w14:textId="149E5BE2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0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Трансфузиология</w:t>
              </w:r>
            </w:hyperlink>
          </w:p>
        </w:tc>
      </w:tr>
      <w:tr w:rsidR="00311DF5" w:rsidRPr="00311DF5" w14:paraId="2999C62F" w14:textId="77777777" w:rsidTr="00311DF5">
        <w:trPr>
          <w:jc w:val="center"/>
        </w:trPr>
        <w:tc>
          <w:tcPr>
            <w:tcW w:w="430" w:type="dxa"/>
          </w:tcPr>
          <w:p w14:paraId="4D13ACFA" w14:textId="29061069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И</w:t>
            </w:r>
          </w:p>
        </w:tc>
        <w:tc>
          <w:tcPr>
            <w:tcW w:w="4101" w:type="dxa"/>
          </w:tcPr>
          <w:p w14:paraId="2C8C5527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1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Иглорефлексотерапия</w:t>
              </w:r>
            </w:hyperlink>
          </w:p>
          <w:p w14:paraId="1EAB89DE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2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Иммунология</w:t>
              </w:r>
            </w:hyperlink>
          </w:p>
          <w:p w14:paraId="06DFD9B3" w14:textId="5DE871F3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3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Инфузионная терапия</w:t>
              </w:r>
            </w:hyperlink>
          </w:p>
        </w:tc>
        <w:tc>
          <w:tcPr>
            <w:tcW w:w="406" w:type="dxa"/>
          </w:tcPr>
          <w:p w14:paraId="64B39120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У</w:t>
            </w:r>
          </w:p>
          <w:p w14:paraId="54AF6A90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120B3AC4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4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Ультразвуковая диагностика (УЗИ)</w:t>
              </w:r>
            </w:hyperlink>
          </w:p>
          <w:p w14:paraId="6897FB8A" w14:textId="0A2E4359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5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Урология</w:t>
              </w:r>
            </w:hyperlink>
          </w:p>
        </w:tc>
      </w:tr>
      <w:tr w:rsidR="00311DF5" w:rsidRPr="00311DF5" w14:paraId="3A8EA8C4" w14:textId="77777777" w:rsidTr="00311DF5">
        <w:trPr>
          <w:jc w:val="center"/>
        </w:trPr>
        <w:tc>
          <w:tcPr>
            <w:tcW w:w="430" w:type="dxa"/>
          </w:tcPr>
          <w:p w14:paraId="425E4388" w14:textId="11B9445C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К</w:t>
            </w:r>
          </w:p>
        </w:tc>
        <w:tc>
          <w:tcPr>
            <w:tcW w:w="4101" w:type="dxa"/>
          </w:tcPr>
          <w:p w14:paraId="5919E0AA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6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Кардиология</w:t>
              </w:r>
            </w:hyperlink>
          </w:p>
          <w:p w14:paraId="50CCC92D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7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Клиника боли</w:t>
              </w:r>
            </w:hyperlink>
          </w:p>
          <w:p w14:paraId="5B4EA102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8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Клинико-диагностическая лаборатория</w:t>
              </w:r>
            </w:hyperlink>
          </w:p>
          <w:p w14:paraId="7283A583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39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Компьютерная томография</w:t>
              </w:r>
            </w:hyperlink>
          </w:p>
          <w:p w14:paraId="355195EB" w14:textId="341D524F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0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Косметология</w:t>
              </w:r>
            </w:hyperlink>
          </w:p>
        </w:tc>
        <w:tc>
          <w:tcPr>
            <w:tcW w:w="406" w:type="dxa"/>
          </w:tcPr>
          <w:p w14:paraId="75B12EB3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Ф</w:t>
            </w:r>
          </w:p>
          <w:p w14:paraId="15F12639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46385C3A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1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Физиотерапия</w:t>
              </w:r>
            </w:hyperlink>
          </w:p>
          <w:p w14:paraId="7B36F33C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2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Флебология</w:t>
              </w:r>
            </w:hyperlink>
          </w:p>
          <w:p w14:paraId="5F5427FB" w14:textId="023D7140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3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Функциональная диагностика</w:t>
              </w:r>
            </w:hyperlink>
          </w:p>
        </w:tc>
      </w:tr>
      <w:tr w:rsidR="00311DF5" w:rsidRPr="00311DF5" w14:paraId="50456547" w14:textId="77777777" w:rsidTr="00311DF5">
        <w:trPr>
          <w:jc w:val="center"/>
        </w:trPr>
        <w:tc>
          <w:tcPr>
            <w:tcW w:w="430" w:type="dxa"/>
          </w:tcPr>
          <w:p w14:paraId="6C6BE223" w14:textId="42BF36C6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М</w:t>
            </w:r>
          </w:p>
        </w:tc>
        <w:tc>
          <w:tcPr>
            <w:tcW w:w="4101" w:type="dxa"/>
          </w:tcPr>
          <w:p w14:paraId="40497C07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4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Магнитно-резонансная томография</w:t>
              </w:r>
            </w:hyperlink>
          </w:p>
          <w:p w14:paraId="5E27F707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5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Маммология</w:t>
              </w:r>
            </w:hyperlink>
          </w:p>
          <w:p w14:paraId="3E3CA341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6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Мануальная терапия</w:t>
              </w:r>
            </w:hyperlink>
          </w:p>
          <w:p w14:paraId="01CF48BD" w14:textId="623E8B85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7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Массаж</w:t>
              </w:r>
            </w:hyperlink>
          </w:p>
        </w:tc>
        <w:tc>
          <w:tcPr>
            <w:tcW w:w="406" w:type="dxa"/>
          </w:tcPr>
          <w:p w14:paraId="2F866BB1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Х</w:t>
            </w:r>
          </w:p>
          <w:p w14:paraId="08261D0E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2AB0B678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8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Хирургия</w:t>
              </w:r>
            </w:hyperlink>
          </w:p>
          <w:p w14:paraId="393563E0" w14:textId="77777777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</w:tr>
      <w:tr w:rsidR="00311DF5" w:rsidRPr="00311DF5" w14:paraId="1382614B" w14:textId="77777777" w:rsidTr="00311DF5">
        <w:trPr>
          <w:jc w:val="center"/>
        </w:trPr>
        <w:tc>
          <w:tcPr>
            <w:tcW w:w="430" w:type="dxa"/>
          </w:tcPr>
          <w:p w14:paraId="47B0FD5E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Н</w:t>
            </w:r>
          </w:p>
          <w:p w14:paraId="26F1E3F6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101" w:type="dxa"/>
          </w:tcPr>
          <w:p w14:paraId="579AA8C6" w14:textId="77777777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Style w:val="ac"/>
                <w:rFonts w:eastAsiaTheme="majorEastAsia"/>
                <w:color w:val="000000" w:themeColor="text1"/>
                <w:u w:val="none"/>
              </w:rPr>
            </w:pPr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Неврология</w:t>
            </w:r>
          </w:p>
          <w:p w14:paraId="6349A5F8" w14:textId="77777777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Style w:val="ac"/>
                <w:rFonts w:eastAsiaTheme="majorEastAsia"/>
                <w:color w:val="000000" w:themeColor="text1"/>
                <w:u w:val="none"/>
              </w:rPr>
            </w:pPr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Нейрохирургия</w:t>
            </w:r>
          </w:p>
          <w:p w14:paraId="28C324D8" w14:textId="290556D8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Fonts w:eastAsiaTheme="majorEastAsia"/>
                <w:color w:val="000000" w:themeColor="text1"/>
              </w:rPr>
            </w:pPr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Нефрология</w:t>
            </w:r>
          </w:p>
        </w:tc>
        <w:tc>
          <w:tcPr>
            <w:tcW w:w="406" w:type="dxa"/>
          </w:tcPr>
          <w:p w14:paraId="295445FC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Ц</w:t>
            </w:r>
          </w:p>
          <w:p w14:paraId="61692917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1A5A4128" w14:textId="4CE15DF5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49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Центр Интегративной медицины, медицинской реабилитации и рефлексотерапии</w:t>
              </w:r>
            </w:hyperlink>
          </w:p>
        </w:tc>
      </w:tr>
      <w:tr w:rsidR="00311DF5" w:rsidRPr="00311DF5" w14:paraId="59BCFCA7" w14:textId="77777777" w:rsidTr="00311DF5">
        <w:trPr>
          <w:jc w:val="center"/>
        </w:trPr>
        <w:tc>
          <w:tcPr>
            <w:tcW w:w="430" w:type="dxa"/>
          </w:tcPr>
          <w:p w14:paraId="037BF711" w14:textId="77777777" w:rsidR="001321D1" w:rsidRPr="00311DF5" w:rsidRDefault="001321D1" w:rsidP="00311DF5">
            <w:pPr>
              <w:spacing w:line="276" w:lineRule="auto"/>
              <w:rPr>
                <w:rStyle w:val="direction-serviceletter"/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1DF5">
              <w:rPr>
                <w:rStyle w:val="direction-serviceletter"/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</w:p>
          <w:p w14:paraId="55D85707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101" w:type="dxa"/>
          </w:tcPr>
          <w:p w14:paraId="2C912377" w14:textId="77777777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Style w:val="ac"/>
                <w:rFonts w:eastAsiaTheme="majorEastAsia"/>
                <w:color w:val="000000" w:themeColor="text1"/>
                <w:u w:val="none"/>
              </w:rPr>
            </w:pPr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Онкология</w:t>
            </w:r>
          </w:p>
          <w:p w14:paraId="2F37C198" w14:textId="77777777" w:rsid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Style w:val="ac"/>
                <w:rFonts w:eastAsiaTheme="majorEastAsia"/>
                <w:color w:val="000000" w:themeColor="text1"/>
                <w:u w:val="none"/>
              </w:rPr>
            </w:pPr>
            <w:proofErr w:type="spellStart"/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Оториноларинология</w:t>
            </w:r>
            <w:proofErr w:type="spellEnd"/>
          </w:p>
          <w:p w14:paraId="678F8520" w14:textId="70D179BA" w:rsidR="001321D1" w:rsidRPr="00311DF5" w:rsidRDefault="001321D1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rFonts w:eastAsiaTheme="majorEastAsia"/>
                <w:color w:val="000000" w:themeColor="text1"/>
              </w:rPr>
            </w:pPr>
            <w:r w:rsidRPr="00311DF5">
              <w:rPr>
                <w:rStyle w:val="ac"/>
                <w:rFonts w:eastAsiaTheme="majorEastAsia"/>
                <w:color w:val="000000" w:themeColor="text1"/>
                <w:u w:val="none"/>
              </w:rPr>
              <w:t>Офтальмология</w:t>
            </w:r>
          </w:p>
        </w:tc>
        <w:tc>
          <w:tcPr>
            <w:tcW w:w="406" w:type="dxa"/>
          </w:tcPr>
          <w:p w14:paraId="29561519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311DF5">
              <w:rPr>
                <w:rStyle w:val="direction-serviceletter"/>
                <w:rFonts w:eastAsiaTheme="majorEastAsia"/>
                <w:color w:val="000000" w:themeColor="text1"/>
              </w:rPr>
              <w:t>Э</w:t>
            </w:r>
          </w:p>
          <w:p w14:paraId="07F317D0" w14:textId="77777777" w:rsidR="001321D1" w:rsidRPr="00311DF5" w:rsidRDefault="001321D1" w:rsidP="00311DF5">
            <w:pPr>
              <w:pStyle w:val="direction-service"/>
              <w:shd w:val="clear" w:color="auto" w:fill="FFFFFF"/>
              <w:spacing w:before="0" w:beforeAutospacing="0" w:after="0" w:afterAutospacing="0" w:line="276" w:lineRule="auto"/>
              <w:rPr>
                <w:rStyle w:val="direction-serviceletter"/>
                <w:rFonts w:eastAsiaTheme="majorEastAsia"/>
                <w:color w:val="000000" w:themeColor="text1"/>
              </w:rPr>
            </w:pPr>
          </w:p>
        </w:tc>
        <w:tc>
          <w:tcPr>
            <w:tcW w:w="4414" w:type="dxa"/>
          </w:tcPr>
          <w:p w14:paraId="557C6A19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50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Эндокринная хирургия</w:t>
              </w:r>
            </w:hyperlink>
          </w:p>
          <w:p w14:paraId="20FF2F3B" w14:textId="77777777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51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Эндокринология</w:t>
              </w:r>
            </w:hyperlink>
          </w:p>
          <w:p w14:paraId="13E52B5B" w14:textId="7CDE5066" w:rsidR="001321D1" w:rsidRPr="00311DF5" w:rsidRDefault="00FE0E92" w:rsidP="00311DF5">
            <w:pPr>
              <w:pStyle w:val="direction-item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hyperlink r:id="rId52" w:history="1">
              <w:r w:rsidR="001321D1" w:rsidRPr="00311DF5">
                <w:rPr>
                  <w:rStyle w:val="ac"/>
                  <w:rFonts w:eastAsiaTheme="majorEastAsia"/>
                  <w:color w:val="000000" w:themeColor="text1"/>
                  <w:u w:val="none"/>
                </w:rPr>
                <w:t>Эндоскопия</w:t>
              </w:r>
            </w:hyperlink>
          </w:p>
        </w:tc>
      </w:tr>
    </w:tbl>
    <w:p w14:paraId="2525DB50" w14:textId="4B080A1B" w:rsidR="0035732C" w:rsidRPr="001321D1" w:rsidRDefault="0035732C" w:rsidP="00311DF5">
      <w:pPr>
        <w:rPr>
          <w:rFonts w:ascii="Times New Roman" w:hAnsi="Times New Roman" w:cs="Times New Roman"/>
          <w:sz w:val="24"/>
          <w:szCs w:val="24"/>
        </w:rPr>
      </w:pPr>
    </w:p>
    <w:sectPr w:rsidR="0035732C" w:rsidRPr="0013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FC3"/>
    <w:multiLevelType w:val="hybridMultilevel"/>
    <w:tmpl w:val="4F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6AF5"/>
    <w:multiLevelType w:val="multilevel"/>
    <w:tmpl w:val="22F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2C"/>
    <w:rsid w:val="001321D1"/>
    <w:rsid w:val="001D7F12"/>
    <w:rsid w:val="00311DF5"/>
    <w:rsid w:val="0035732C"/>
    <w:rsid w:val="00A35C66"/>
    <w:rsid w:val="00BC47BA"/>
    <w:rsid w:val="00BE001A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F753"/>
  <w15:chartTrackingRefBased/>
  <w15:docId w15:val="{3887DA4A-9E4C-420C-BB9E-28AC551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3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3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3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3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3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3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3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32C"/>
    <w:rPr>
      <w:b/>
      <w:bCs/>
      <w:smallCaps/>
      <w:color w:val="2F5496" w:themeColor="accent1" w:themeShade="BF"/>
      <w:spacing w:val="5"/>
    </w:rPr>
  </w:style>
  <w:style w:type="paragraph" w:customStyle="1" w:styleId="direction-service">
    <w:name w:val="direction-service"/>
    <w:basedOn w:val="a"/>
    <w:rsid w:val="0013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irection-serviceletter">
    <w:name w:val="direction-service__letter"/>
    <w:basedOn w:val="a0"/>
    <w:rsid w:val="001321D1"/>
  </w:style>
  <w:style w:type="paragraph" w:customStyle="1" w:styleId="direction-item">
    <w:name w:val="direction-item"/>
    <w:basedOn w:val="a"/>
    <w:rsid w:val="0013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1321D1"/>
    <w:rPr>
      <w:color w:val="0000FF"/>
      <w:u w:val="single"/>
    </w:rPr>
  </w:style>
  <w:style w:type="table" w:styleId="ad">
    <w:name w:val="Table Grid"/>
    <w:basedOn w:val="a1"/>
    <w:uiPriority w:val="39"/>
    <w:rsid w:val="0013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lt.ru/napravlenija/psihologija/" TargetMode="External"/><Relationship Id="rId18" Type="http://schemas.openxmlformats.org/officeDocument/2006/relationships/hyperlink" Target="https://www.celt.ru/napravlenija/gastrojenterologija/" TargetMode="External"/><Relationship Id="rId26" Type="http://schemas.openxmlformats.org/officeDocument/2006/relationships/hyperlink" Target="https://www.celt.ru/napravlenija/dermatologija/" TargetMode="External"/><Relationship Id="rId39" Type="http://schemas.openxmlformats.org/officeDocument/2006/relationships/hyperlink" Target="https://www.celt.ru/napravlenija/kompyuternaya-tomografiya/" TargetMode="External"/><Relationship Id="rId21" Type="http://schemas.openxmlformats.org/officeDocument/2006/relationships/hyperlink" Target="https://www.celt.ru/napravlenija/gynec/" TargetMode="External"/><Relationship Id="rId34" Type="http://schemas.openxmlformats.org/officeDocument/2006/relationships/hyperlink" Target="https://www.celt.ru/napravlenija/ultrazvukovaya-diagnostika-uzi/" TargetMode="External"/><Relationship Id="rId42" Type="http://schemas.openxmlformats.org/officeDocument/2006/relationships/hyperlink" Target="https://www.celt.ru/napravlenija/flebologija/" TargetMode="External"/><Relationship Id="rId47" Type="http://schemas.openxmlformats.org/officeDocument/2006/relationships/hyperlink" Target="https://www.celt.ru/napravlenija/massag/" TargetMode="External"/><Relationship Id="rId50" Type="http://schemas.openxmlformats.org/officeDocument/2006/relationships/hyperlink" Target="https://www.celt.ru/napravlenija/endokrinnaya-hirurgiya/" TargetMode="External"/><Relationship Id="rId7" Type="http://schemas.openxmlformats.org/officeDocument/2006/relationships/hyperlink" Target="https://www.celt.ru/napravlenija/anesteziologiya-reanimatsiya-i-intensivnaya-terap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lt.ru/napravlenija/revmatologija/" TargetMode="External"/><Relationship Id="rId29" Type="http://schemas.openxmlformats.org/officeDocument/2006/relationships/hyperlink" Target="https://www.celt.ru/napravlenija/traumatology/" TargetMode="External"/><Relationship Id="rId11" Type="http://schemas.openxmlformats.org/officeDocument/2006/relationships/hyperlink" Target="https://www.celt.ru/napravlenija/proctology/" TargetMode="External"/><Relationship Id="rId24" Type="http://schemas.openxmlformats.org/officeDocument/2006/relationships/hyperlink" Target="https://www.celt.ru/napravlenija/stomatol/" TargetMode="External"/><Relationship Id="rId32" Type="http://schemas.openxmlformats.org/officeDocument/2006/relationships/hyperlink" Target="https://www.celt.ru/napravlenija/immunologia/" TargetMode="External"/><Relationship Id="rId37" Type="http://schemas.openxmlformats.org/officeDocument/2006/relationships/hyperlink" Target="https://www.celt.ru/napravlenija/klinika-boli/" TargetMode="External"/><Relationship Id="rId40" Type="http://schemas.openxmlformats.org/officeDocument/2006/relationships/hyperlink" Target="https://www.celt.ru/napravlenija/cosmetologija/" TargetMode="External"/><Relationship Id="rId45" Type="http://schemas.openxmlformats.org/officeDocument/2006/relationships/hyperlink" Target="https://www.celt.ru/napravlenija/mammologija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elt.ru/napravlenija/algologiya/" TargetMode="External"/><Relationship Id="rId10" Type="http://schemas.openxmlformats.org/officeDocument/2006/relationships/hyperlink" Target="https://www.celt.ru/napravlenija/plastic-surgery/" TargetMode="External"/><Relationship Id="rId19" Type="http://schemas.openxmlformats.org/officeDocument/2006/relationships/hyperlink" Target="https://www.celt.ru/napravlenija/gematologija/" TargetMode="External"/><Relationship Id="rId31" Type="http://schemas.openxmlformats.org/officeDocument/2006/relationships/hyperlink" Target="https://www.celt.ru/napravlenija/iglorefleksoterapiya/" TargetMode="External"/><Relationship Id="rId44" Type="http://schemas.openxmlformats.org/officeDocument/2006/relationships/hyperlink" Target="https://www.celt.ru/napravlenija/magnitno-rezonansnaya-tomografiya-mrt/" TargetMode="External"/><Relationship Id="rId52" Type="http://schemas.openxmlformats.org/officeDocument/2006/relationships/hyperlink" Target="https://www.celt.ru/napravlenija/ehndoskop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lt.ru/napravlenija/pediatrija/" TargetMode="External"/><Relationship Id="rId14" Type="http://schemas.openxmlformats.org/officeDocument/2006/relationships/hyperlink" Target="https://www.celt.ru/napravlenija/pulmonologija/" TargetMode="External"/><Relationship Id="rId22" Type="http://schemas.openxmlformats.org/officeDocument/2006/relationships/hyperlink" Target="https://www.celt.ru/napravlenija/serdechno-sosudistaja-hirurgija/" TargetMode="External"/><Relationship Id="rId27" Type="http://schemas.openxmlformats.org/officeDocument/2006/relationships/hyperlink" Target="https://www.celt.ru/napravlenija/diagnostika/" TargetMode="External"/><Relationship Id="rId30" Type="http://schemas.openxmlformats.org/officeDocument/2006/relationships/hyperlink" Target="https://www.celt.ru/napravlenija/transfuziologija/" TargetMode="External"/><Relationship Id="rId35" Type="http://schemas.openxmlformats.org/officeDocument/2006/relationships/hyperlink" Target="https://www.celt.ru/napravlenija/urologija/" TargetMode="External"/><Relationship Id="rId43" Type="http://schemas.openxmlformats.org/officeDocument/2006/relationships/hyperlink" Target="https://www.celt.ru/napravlenija/funktsionalnaya-diagnostika/" TargetMode="External"/><Relationship Id="rId48" Type="http://schemas.openxmlformats.org/officeDocument/2006/relationships/hyperlink" Target="https://www.celt.ru/napravlenija/hirurgija/" TargetMode="External"/><Relationship Id="rId8" Type="http://schemas.openxmlformats.org/officeDocument/2006/relationships/hyperlink" Target="https://www.celt.ru/napravlenija/aritmologiya/" TargetMode="External"/><Relationship Id="rId51" Type="http://schemas.openxmlformats.org/officeDocument/2006/relationships/hyperlink" Target="https://www.celt.ru/napravlenija/endokrinologij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elt.ru/napravlenija/psihiatrija/" TargetMode="External"/><Relationship Id="rId17" Type="http://schemas.openxmlformats.org/officeDocument/2006/relationships/hyperlink" Target="https://www.celt.ru/napravlenija/rentgenografia/" TargetMode="External"/><Relationship Id="rId25" Type="http://schemas.openxmlformats.org/officeDocument/2006/relationships/hyperlink" Target="https://www.celt.ru/napravlenija/surdolog/" TargetMode="External"/><Relationship Id="rId33" Type="http://schemas.openxmlformats.org/officeDocument/2006/relationships/hyperlink" Target="https://www.celt.ru/napravlenija/infuzionnaya-terapiya/" TargetMode="External"/><Relationship Id="rId38" Type="http://schemas.openxmlformats.org/officeDocument/2006/relationships/hyperlink" Target="https://www.celt.ru/napravlenija/kliniko-diagnosticheskaya-laboratoriya/" TargetMode="External"/><Relationship Id="rId46" Type="http://schemas.openxmlformats.org/officeDocument/2006/relationships/hyperlink" Target="https://www.celt.ru/napravlenija/manualnaya-terapiya/" TargetMode="External"/><Relationship Id="rId20" Type="http://schemas.openxmlformats.org/officeDocument/2006/relationships/hyperlink" Target="https://www.celt.ru/napravlenija/gepatologija/" TargetMode="External"/><Relationship Id="rId41" Type="http://schemas.openxmlformats.org/officeDocument/2006/relationships/hyperlink" Target="https://www.celt.ru/napravlenija/fizioterapija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elt.ru/napravlenija/allergologija/" TargetMode="External"/><Relationship Id="rId15" Type="http://schemas.openxmlformats.org/officeDocument/2006/relationships/hyperlink" Target="https://www.celt.ru/napravlenija/obesity-surgery/" TargetMode="External"/><Relationship Id="rId23" Type="http://schemas.openxmlformats.org/officeDocument/2006/relationships/hyperlink" Target="https://www.celt.ru/napravlenija/sestrinskij_uhod/" TargetMode="External"/><Relationship Id="rId28" Type="http://schemas.openxmlformats.org/officeDocument/2006/relationships/hyperlink" Target="https://www.celt.ru/napravlenija/terapevt/" TargetMode="External"/><Relationship Id="rId36" Type="http://schemas.openxmlformats.org/officeDocument/2006/relationships/hyperlink" Target="https://www.celt.ru/napravlenija/kardiologija/" TargetMode="External"/><Relationship Id="rId49" Type="http://schemas.openxmlformats.org/officeDocument/2006/relationships/hyperlink" Target="https://www.celt.ru/napravlenija/tsentr-integrativnoy-meditsiny-meditsinskoy-reabilitatsii-i-refleksoterap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3</cp:revision>
  <dcterms:created xsi:type="dcterms:W3CDTF">2025-07-31T07:53:00Z</dcterms:created>
  <dcterms:modified xsi:type="dcterms:W3CDTF">2026-04-26T06:45:00Z</dcterms:modified>
</cp:coreProperties>
</file>